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166CC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Unser Kunde ist ein internationales Unternehmen in der Metallverarbeitung mit Sitz im</w:t>
      </w:r>
    </w:p>
    <w:p w14:paraId="2AB18E7B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Raum Herrenberg und zahlreichen internationalen Tochterunternehmen und Vertretungen weltweit.</w:t>
      </w:r>
    </w:p>
    <w:p w14:paraId="78B3CD83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</w:p>
    <w:p w14:paraId="24E009B6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Zum Ausbau des Teams suchen wir einen</w:t>
      </w:r>
    </w:p>
    <w:p w14:paraId="41E14CFB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</w:p>
    <w:p w14:paraId="7B53060F" w14:textId="3E6C3992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>Experte</w:t>
      </w:r>
      <w:r w:rsidRPr="00A00E39">
        <w:rPr>
          <w:rFonts w:ascii="Segoe UI" w:eastAsia="Times New Roman" w:hAnsi="Segoe UI" w:cs="Segoe UI"/>
          <w:b/>
          <w:bCs/>
          <w:kern w:val="0"/>
          <w:sz w:val="21"/>
          <w:szCs w:val="21"/>
          <w:bdr w:val="none" w:sz="0" w:space="0" w:color="auto" w:frame="1"/>
          <w:lang w:eastAsia="de-DE"/>
          <w14:ligatures w14:val="none"/>
        </w:rPr>
        <w:t xml:space="preserve"> Konsolidierung &amp; Reporting- HGB (m/w/d)</w:t>
      </w:r>
    </w:p>
    <w:p w14:paraId="3B1C553A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</w:p>
    <w:p w14:paraId="48FE5B93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Aufgaben:</w:t>
      </w:r>
    </w:p>
    <w:p w14:paraId="610BF782" w14:textId="77777777" w:rsidR="00A00E39" w:rsidRPr="00A00E39" w:rsidRDefault="00A00E39" w:rsidP="00A00E39">
      <w:pPr>
        <w:numPr>
          <w:ilvl w:val="0"/>
          <w:numId w:val="1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Erstellung und Koordination des Konzernabschlusses nach HGB inkl. Anhang, Lagebericht sowie weiterer Bestandteile inklusive Konsolidierungsmaßnahmen</w:t>
      </w:r>
    </w:p>
    <w:p w14:paraId="23231FA7" w14:textId="77777777" w:rsidR="00A00E39" w:rsidRPr="00A00E39" w:rsidRDefault="00A00E39" w:rsidP="00A00E39">
      <w:pPr>
        <w:numPr>
          <w:ilvl w:val="0"/>
          <w:numId w:val="1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Konsolidierung von Monatsabschlüssen, Forecasts und Budgets</w:t>
      </w:r>
    </w:p>
    <w:p w14:paraId="158212F3" w14:textId="77777777" w:rsidR="00A00E39" w:rsidRPr="00A00E39" w:rsidRDefault="00A00E39" w:rsidP="00A00E39">
      <w:pPr>
        <w:numPr>
          <w:ilvl w:val="0"/>
          <w:numId w:val="1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Bearbeitung bilanzierungsrelevanter Fragestellungen auf Einzel- und Konzernebene</w:t>
      </w:r>
    </w:p>
    <w:p w14:paraId="3A1DC07B" w14:textId="77777777" w:rsidR="00A00E39" w:rsidRPr="00A00E39" w:rsidRDefault="00A00E39" w:rsidP="00A00E39">
      <w:pPr>
        <w:numPr>
          <w:ilvl w:val="0"/>
          <w:numId w:val="1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 xml:space="preserve">Weiterentwicklung von Abschluss-, Konsolidierungs- und </w:t>
      </w:r>
      <w:proofErr w:type="spellStart"/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Reportingprozessen</w:t>
      </w:r>
      <w:proofErr w:type="spellEnd"/>
    </w:p>
    <w:p w14:paraId="226DFE1C" w14:textId="77777777" w:rsidR="00A00E39" w:rsidRPr="00A00E39" w:rsidRDefault="00A00E39" w:rsidP="00A00E39">
      <w:pPr>
        <w:numPr>
          <w:ilvl w:val="0"/>
          <w:numId w:val="1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Koordination und Begleitung der Abschlussprüfung sowie Ansprechpartner für Konzerngesellschaften</w:t>
      </w:r>
    </w:p>
    <w:p w14:paraId="70BA4053" w14:textId="77777777" w:rsidR="00A00E39" w:rsidRPr="00A00E39" w:rsidRDefault="00A00E39" w:rsidP="00A00E39">
      <w:pPr>
        <w:numPr>
          <w:ilvl w:val="0"/>
          <w:numId w:val="1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 xml:space="preserve">Mitwirkung bei der Nachhaltigkeitsberichterstattung sowie an steuerlichen Projekten, z.B. </w:t>
      </w:r>
      <w:proofErr w:type="spellStart"/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CbCR</w:t>
      </w:r>
      <w:proofErr w:type="spellEnd"/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, latente Steuern und Mindeststeuer</w:t>
      </w:r>
    </w:p>
    <w:p w14:paraId="3442AD49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</w:p>
    <w:p w14:paraId="7CFE8A2E" w14:textId="77777777" w:rsidR="00A00E39" w:rsidRPr="00A00E39" w:rsidRDefault="00A00E39" w:rsidP="00A00E3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Profil:</w:t>
      </w:r>
    </w:p>
    <w:p w14:paraId="4C07FD8C" w14:textId="77777777" w:rsidR="00A00E39" w:rsidRPr="00A00E39" w:rsidRDefault="00A00E39" w:rsidP="00A00E39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Erfolgreich abgeschlossenes Studium im Bereich Finance &amp; Accounting, Betriebswirtschaft oder einer vergleichbaren Fachrichtung sowie mehrjährige Berufserfahrung im Konzernrechnungswesen, der Wirtschaftsprüfung oder Steuerberatung</w:t>
      </w:r>
    </w:p>
    <w:p w14:paraId="6996C0FE" w14:textId="77777777" w:rsidR="00A00E39" w:rsidRPr="00A00E39" w:rsidRDefault="00A00E39" w:rsidP="00A00E39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Fundierte Kenntnisse der Konzernrechnungslegung nach HGB sowie Erfahrung in der Erstellung und Konsolidierung von Abschlüssen</w:t>
      </w:r>
    </w:p>
    <w:p w14:paraId="5776C802" w14:textId="77777777" w:rsidR="00A00E39" w:rsidRPr="00A00E39" w:rsidRDefault="00A00E39" w:rsidP="00A00E39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Routinierter Umgang mit Konsolidierungs- und ERP-Systemen, idealerweise IDL und SAP sowie Grundkenntnisse im nationalen und internationalen Steuerrecht</w:t>
      </w:r>
    </w:p>
    <w:p w14:paraId="02E3D89C" w14:textId="77777777" w:rsidR="00A00E39" w:rsidRPr="00A00E39" w:rsidRDefault="00A00E39" w:rsidP="00A00E39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Ausgeprägte analytische und konzeptionelle Fähigkeiten, hohe Zahlenaffinität sowie eine strukturierte und eigenverantwortliche Arbeitsweise</w:t>
      </w:r>
    </w:p>
    <w:p w14:paraId="79F99104" w14:textId="05559902" w:rsidR="00A00E39" w:rsidRPr="00A00E39" w:rsidRDefault="00A00E39" w:rsidP="00A00E39">
      <w:pPr>
        <w:numPr>
          <w:ilvl w:val="0"/>
          <w:numId w:val="2"/>
        </w:numPr>
        <w:spacing w:after="0" w:line="240" w:lineRule="auto"/>
        <w:ind w:left="1200"/>
        <w:textAlignment w:val="baseline"/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</w:pP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Deutsch und Engl</w:t>
      </w:r>
      <w:r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is</w:t>
      </w:r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 xml:space="preserve">ch </w:t>
      </w:r>
      <w:proofErr w:type="spellStart"/>
      <w:r w:rsidRPr="00A00E39">
        <w:rPr>
          <w:rFonts w:ascii="Segoe UI" w:eastAsia="Times New Roman" w:hAnsi="Segoe UI" w:cs="Segoe UI"/>
          <w:kern w:val="0"/>
          <w:sz w:val="21"/>
          <w:szCs w:val="21"/>
          <w:lang w:eastAsia="de-DE"/>
          <w14:ligatures w14:val="none"/>
        </w:rPr>
        <w:t>fliessend</w:t>
      </w:r>
      <w:proofErr w:type="spellEnd"/>
    </w:p>
    <w:p w14:paraId="4A04E2B1" w14:textId="77777777" w:rsidR="00F22BD1" w:rsidRDefault="00F22BD1"/>
    <w:sectPr w:rsidR="00F22BD1" w:rsidSect="002375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7D0D"/>
    <w:multiLevelType w:val="multilevel"/>
    <w:tmpl w:val="78F6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3BF7595"/>
    <w:multiLevelType w:val="multilevel"/>
    <w:tmpl w:val="30FA5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9634436">
    <w:abstractNumId w:val="1"/>
  </w:num>
  <w:num w:numId="2" w16cid:durableId="79386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39"/>
    <w:rsid w:val="002375EA"/>
    <w:rsid w:val="007D7AE1"/>
    <w:rsid w:val="00A00E39"/>
    <w:rsid w:val="00F2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3BBB78"/>
  <w15:chartTrackingRefBased/>
  <w15:docId w15:val="{07B6BC0C-CFB2-42C9-B397-30B47BAC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0E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00E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00E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00E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00E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00E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00E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00E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00E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00E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00E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00E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00E3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00E3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00E3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00E3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00E3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00E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00E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00E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0E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0E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00E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00E3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00E3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00E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00E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00E3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00E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Beatrix Kollmann</dc:creator>
  <cp:keywords/>
  <dc:description/>
  <cp:lastModifiedBy>Beatrix Kollmann</cp:lastModifiedBy>
  <cp:revision>1</cp:revision>
  <dcterms:created xsi:type="dcterms:W3CDTF">2026-08-25T08:25:00Z</dcterms:created>
  <dcterms:modified xsi:type="dcterms:W3CDTF">2026-08-25T08:27:00Z</dcterms:modified>
</cp:coreProperties>
</file>